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471" w14:textId="7E33639F" w:rsidR="008812E7" w:rsidRPr="00C0015A" w:rsidRDefault="00886A64" w:rsidP="00314B16">
      <w:pPr>
        <w:spacing w:after="0" w:line="360" w:lineRule="auto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</w:t>
      </w:r>
      <w:proofErr w:type="gramStart"/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>為</w:t>
      </w:r>
      <w:proofErr w:type="gramEnd"/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>鞋</w:t>
      </w:r>
      <w:proofErr w:type="gramStart"/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>帶</w:t>
      </w:r>
      <w:proofErr w:type="gramEnd"/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>調節器及鞋類零件提供高性能</w:t>
      </w:r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TPE </w:t>
      </w:r>
      <w:r w:rsidRPr="00C0015A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148491A8" w14:textId="77777777" w:rsidR="00886A64" w:rsidRPr="00C0015A" w:rsidRDefault="00886A64" w:rsidP="008812E7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10"/>
          <w:szCs w:val="10"/>
          <w:lang w:eastAsia="zh-CN"/>
        </w:rPr>
      </w:pPr>
    </w:p>
    <w:p w14:paraId="7142842F" w14:textId="77777777" w:rsidR="00886A64" w:rsidRPr="00C0015A" w:rsidRDefault="00886A64" w:rsidP="00EF2CA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t>在競爭日趨激烈的鞋履市場中，消費者對鞋子的穿著舒適度、功能設計和視覺美感提出了更高的要求。而那些常被忽略的鞋子小部件，如鞋帶鎖扣或束繩扣，卻往往決定了產品在細節上的質感與性能表現。製造商選擇合適的材料來製造鞋帶調節件，不僅能提升使用體驗，更有助於強化整雙鞋的品質形象與品牌價值。</w:t>
      </w:r>
    </w:p>
    <w:p w14:paraId="4325D6B3" w14:textId="7888CAA5" w:rsidR="005A062A" w:rsidRPr="00C0015A" w:rsidRDefault="00886A64" w:rsidP="00EF2CA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順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鞋履行業在性能與設計方面不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提升的需求，全球知名的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塑性彈性體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）製造商，凱柏膠寶推出一款</w:t>
      </w:r>
      <w:proofErr w:type="gramStart"/>
      <w:r w:rsidRPr="00314B16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="00314B16" w:rsidRPr="00314B16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314B16" w:rsidRPr="00314B16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"https://www.kraiburg-tpe.com/zh-hant/%E9%81%A9%E7%94%A8%E6%96%BC%E9%9E%8B%E5%B8%B6%E5%B0%96%E5%A5%97%E6%87%89%E7%94%A8%E7%9A%84TPE%E6%9D%90%E6%96%99"</w:instrText>
      </w:r>
      <w:r w:rsidR="00314B16" w:rsidRPr="00314B16">
        <w:rPr>
          <w:rFonts w:ascii="Arial" w:eastAsia="MingLiU" w:hAnsi="Arial" w:cs="Arial"/>
          <w:sz w:val="20"/>
          <w:szCs w:val="20"/>
          <w:lang w:eastAsia="zh-CN"/>
        </w:rPr>
      </w:r>
      <w:r w:rsidR="00314B16" w:rsidRPr="00314B16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314B16">
        <w:rPr>
          <w:rStyle w:val="Hyperlink"/>
          <w:rFonts w:ascii="Arial" w:eastAsia="MingLiU" w:hAnsi="Arial" w:cs="Arial"/>
          <w:sz w:val="20"/>
          <w:szCs w:val="20"/>
          <w:lang w:eastAsia="zh-CN"/>
        </w:rPr>
        <w:t>鞋類部件</w:t>
      </w:r>
      <w:r w:rsidR="00314B16" w:rsidRPr="00314B16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而打造的高性能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解決方案。此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材料兼具優良性能、設計靈活性與規模化生產的可行性，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助鞋類設計師、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OEM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廠商與品牌商實現更有效率且更具創新性的產品開發。</w:t>
      </w:r>
    </w:p>
    <w:p w14:paraId="748D63B6" w14:textId="77777777" w:rsidR="00886A64" w:rsidRPr="00C0015A" w:rsidRDefault="00886A64" w:rsidP="00EF2CA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554C84AD" w14:textId="77777777" w:rsidR="00886A64" w:rsidRPr="00C0015A" w:rsidRDefault="00886A64" w:rsidP="00EF2CA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滿足鞋類零件設計的關鍵需求</w:t>
      </w:r>
    </w:p>
    <w:p w14:paraId="10D5F809" w14:textId="4D8EFBF4" w:rsidR="002C5C9B" w:rsidRPr="00C0015A" w:rsidRDefault="00886A64" w:rsidP="00EF2CA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t>鞋類專業人士關注的關鍵點包括：材質間的強力包膠、高效的加工性能、優異的耐用性以及穿著舒適度。同時，美觀的設計和符合相關法規的要求也同樣重要。凱柏膠寶專為鞋類品牌量身訂製的創新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材料，滿足現代鞋帶系統在功能與設計上的雙重需求。</w:t>
      </w:r>
    </w:p>
    <w:p w14:paraId="5B2FB7F0" w14:textId="77777777" w:rsidR="00886A64" w:rsidRPr="00C0015A" w:rsidRDefault="00886A64" w:rsidP="00EF2CA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8DA4C17" w14:textId="77777777" w:rsidR="00071DF9" w:rsidRPr="00C0015A" w:rsidRDefault="00071DF9" w:rsidP="00071DF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良好的包膠性能</w:t>
      </w:r>
    </w:p>
    <w:p w14:paraId="0137F165" w14:textId="502ABA27" w:rsidR="002D2CE1" w:rsidRDefault="00071DF9" w:rsidP="00EF2CA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t>這款專為共模成型和混合零件設計打造的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材料在工程塑膠（如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PC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ABS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PC/ABS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ASA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SAN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）上的包膠性能出眾。它支援嵌件成型及多種自動化生產工藝，助力製造商縮短生產週期，減少後續加工環節，提升整體效率。因此，此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材質特別適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性能鞋款中的鞋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帶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鎖扣和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束繩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扣。</w:t>
      </w:r>
    </w:p>
    <w:p w14:paraId="7D498E0E" w14:textId="77777777" w:rsidR="00314B16" w:rsidRPr="00314B16" w:rsidRDefault="00314B16" w:rsidP="00EF2CAA">
      <w:pPr>
        <w:spacing w:line="360" w:lineRule="auto"/>
        <w:ind w:right="1559"/>
        <w:jc w:val="both"/>
        <w:rPr>
          <w:rFonts w:ascii="Arial" w:hAnsi="Arial" w:cs="Arial" w:hint="eastAsia"/>
          <w:sz w:val="6"/>
          <w:szCs w:val="6"/>
          <w:lang w:eastAsia="zh-CN"/>
        </w:rPr>
      </w:pPr>
    </w:p>
    <w:p w14:paraId="7221C649" w14:textId="77777777" w:rsidR="00071DF9" w:rsidRPr="00C0015A" w:rsidRDefault="00071DF9" w:rsidP="00071DF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親膚的觸感能</w:t>
      </w:r>
      <w:proofErr w:type="gramStart"/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夠</w:t>
      </w:r>
      <w:proofErr w:type="gramEnd"/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提升使用者體驗</w:t>
      </w:r>
    </w:p>
    <w:p w14:paraId="03EFBD7D" w14:textId="7FD6C118" w:rsidR="00BB7A30" w:rsidRPr="00C0015A" w:rsidRDefault="00071DF9" w:rsidP="00071DF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lastRenderedPageBreak/>
        <w:t>這款適用於鞋帶系統的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C0015A" w:rsidRPr="00C0015A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具備乾爽細膩的質地與柔軟舒適的觸感，能夠顯著提升鞋帶扣與鎖扣的操作體驗。其優異的防滑性能及高級手感，適用於運動、戶外及休閒鞋款，不僅增強穿著的舒適度，更提升消費者的整體滿意度，助力品牌建立更高的忠誠度。</w:t>
      </w:r>
    </w:p>
    <w:p w14:paraId="4E8F16C3" w14:textId="77777777" w:rsidR="00C0015A" w:rsidRPr="00C0015A" w:rsidRDefault="00C0015A" w:rsidP="00071DF9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7674B3FD" w14:textId="0FBE4330" w:rsidR="00C0015A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美學多樣性輔助品牌定制</w:t>
      </w:r>
    </w:p>
    <w:p w14:paraId="4EC2A702" w14:textId="341BDE1A" w:rsidR="005A062A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14B16">
        <w:rPr>
          <w:rFonts w:ascii="Arial" w:eastAsia="MingLiU" w:hAnsi="Arial" w:cs="Arial"/>
          <w:sz w:val="20"/>
          <w:szCs w:val="20"/>
          <w:lang w:eastAsia="zh-CN"/>
        </w:rPr>
        <w:t>這款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材</w:t>
      </w:r>
      <w:r w:rsidR="008C086A" w:rsidRPr="00314B16">
        <w:rPr>
          <w:rFonts w:ascii="Arial" w:eastAsia="MingLiU" w:hAnsi="Arial" w:cs="Arial"/>
          <w:sz w:val="20"/>
          <w:szCs w:val="20"/>
          <w:lang w:eastAsia="zh-CN"/>
        </w:rPr>
        <w:t>料</w:t>
      </w:r>
      <w:r w:rsidRPr="00314B16">
        <w:rPr>
          <w:rFonts w:ascii="Arial" w:eastAsia="MingLiU" w:hAnsi="Arial" w:cs="Arial"/>
          <w:sz w:val="20"/>
          <w:szCs w:val="20"/>
          <w:lang w:eastAsia="zh-CN"/>
        </w:rPr>
        <w:t>具有出色的</w:t>
      </w:r>
      <w:hyperlink r:id="rId11" w:history="1">
        <w:r w:rsidRPr="00314B16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著色性能</w:t>
        </w:r>
      </w:hyperlink>
      <w:r w:rsidRPr="00314B16">
        <w:rPr>
          <w:rFonts w:ascii="Arial" w:eastAsia="MingLiU" w:hAnsi="Arial" w:cs="Arial"/>
          <w:sz w:val="20"/>
          <w:szCs w:val="20"/>
          <w:lang w:eastAsia="zh-CN"/>
        </w:rPr>
        <w:t>，支援全面定制，助力品牌精</w:t>
      </w:r>
      <w:proofErr w:type="gramStart"/>
      <w:r w:rsidRPr="00314B16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314B16">
        <w:rPr>
          <w:rFonts w:ascii="Arial" w:eastAsia="MingLiU" w:hAnsi="Arial" w:cs="Arial"/>
          <w:sz w:val="20"/>
          <w:szCs w:val="20"/>
          <w:lang w:eastAsia="zh-CN"/>
        </w:rPr>
        <w:t>表達季節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主題與風格定位。無論是鮮明大膽的設計，或是簡約典雅的風格，這款鞋類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用的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材質都能滿足多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化的品牌需求，完美契合快速發展的時尚與運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服飾市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347C10C" w14:textId="77777777" w:rsidR="00ED42D3" w:rsidRPr="00C0015A" w:rsidRDefault="00ED42D3" w:rsidP="00EF2CA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D14318B" w14:textId="77777777" w:rsidR="00C0015A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為真實環境量身打造的耐用</w:t>
      </w: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227EAAD7" w14:textId="1ABD848E" w:rsidR="007354EC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t>鞋類零件在日常使用中需承受持續摩擦和複雜多變的環境挑戰。這款運動及生活休閒鞋專用的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材質擁有出色的機械強度、彈性回復力和耐磨性，能在廣泛溫度範圍內保持性能穩定，有效防止永久變形，確保產品在高強度使用下依然表現卓越可靠。</w:t>
      </w:r>
    </w:p>
    <w:p w14:paraId="67A7C1F2" w14:textId="77777777" w:rsidR="00C0015A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036A24D5" w14:textId="77777777" w:rsidR="00C0015A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鞋類產品設計的多功能適用性</w:t>
      </w:r>
    </w:p>
    <w:p w14:paraId="14A38DE4" w14:textId="09DBA7B9" w:rsidR="00C0015A" w:rsidRPr="00314B16" w:rsidRDefault="00C0015A" w:rsidP="00C0015A">
      <w:pPr>
        <w:spacing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t>此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材料不僅適用於鞋帶調整件，也廣泛應用於束繩扣、鞋帶鎖扣、拉環及快繫鞋帶系統等多種鞋類零件。此外，此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材料憑藉著優異的適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性，使品牌能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在各產品線中統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一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使用這高性能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材料，實現效率提升與創新發展的雙重目</w:t>
      </w:r>
      <w:proofErr w:type="gramStart"/>
      <w:r w:rsidRPr="00C0015A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C0015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925FF44" w14:textId="77777777" w:rsidR="002D2CE1" w:rsidRPr="00C0015A" w:rsidRDefault="002D2CE1" w:rsidP="00FF3C5F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7D6ED0C3" w14:textId="77777777" w:rsidR="00C0015A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b/>
          <w:bCs/>
          <w:sz w:val="20"/>
          <w:szCs w:val="20"/>
          <w:lang w:eastAsia="zh-CN"/>
        </w:rPr>
        <w:t>合作推動鞋履行業的高效生產</w:t>
      </w:r>
    </w:p>
    <w:p w14:paraId="1712EC2B" w14:textId="05497DE3" w:rsidR="00B4623D" w:rsidRPr="00C0015A" w:rsidRDefault="00C0015A" w:rsidP="00C0015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0015A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凱柏膠寶為合作夥伴提供量身訂製的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解決方案，並配以專業技術支援與可靠的全球供應保障。無論是打造下一代越野跑鞋，或是提升生活休閒鞋的生產效率，這款高性能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0015A">
        <w:rPr>
          <w:rFonts w:ascii="Arial" w:eastAsia="MingLiU" w:hAnsi="Arial" w:cs="Arial"/>
          <w:sz w:val="20"/>
          <w:szCs w:val="20"/>
          <w:lang w:eastAsia="zh-CN"/>
        </w:rPr>
        <w:t>材料都能滿足鞋帶調節件從設計到大量生產的需求，助力實現高效創新與可靠製造。</w:t>
      </w:r>
    </w:p>
    <w:p w14:paraId="3782B522" w14:textId="77777777" w:rsidR="00C0015A" w:rsidRPr="00B4623D" w:rsidRDefault="00C0015A" w:rsidP="00C0015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9144184" w14:textId="77777777" w:rsidR="00A11D3F" w:rsidRPr="00FC1BA4" w:rsidRDefault="00A11D3F" w:rsidP="00A11D3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以永續發展為核心</w:t>
      </w:r>
    </w:p>
    <w:p w14:paraId="09222C70" w14:textId="183BC7EF" w:rsidR="00A11D3F" w:rsidRPr="00FC1BA4" w:rsidRDefault="00314B16" w:rsidP="00A11D3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2" w:history="1">
        <w:r w:rsidR="00A11D3F" w:rsidRPr="00314B16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A11D3F" w:rsidRPr="00314B16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（</w:t>
      </w:r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PIR</w:t>
      </w:r>
      <w:r w:rsidR="00A11D3F" w:rsidRPr="00B27AFB">
        <w:rPr>
          <w:rFonts w:ascii="Arial" w:eastAsia="MingLiU" w:hAnsi="Arial" w:cs="Arial"/>
          <w:sz w:val="20"/>
          <w:szCs w:val="20"/>
          <w:lang w:eastAsia="zh-CN"/>
        </w:rPr>
        <w:t>）回收成分的</w:t>
      </w:r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A11D3F"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A11D3F"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A11D3F" w:rsidRPr="00FC1BA4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="00A11D3F" w:rsidRPr="00F93AF9">
        <w:rPr>
          <w:rFonts w:ascii="Arial" w:eastAsia="MingLiU" w:hAnsi="Arial" w:cs="Arial"/>
          <w:sz w:val="20"/>
          <w:szCs w:val="20"/>
          <w:lang w:eastAsia="zh-CN"/>
        </w:rPr>
        <w:t>凱柏膠寶還可根據客戶需求提供產品碳足跡（</w:t>
      </w:r>
      <w:r w:rsidR="00A11D3F" w:rsidRPr="00F93AF9">
        <w:rPr>
          <w:rFonts w:ascii="Arial" w:eastAsia="MingLiU" w:hAnsi="Arial" w:cs="Arial"/>
          <w:sz w:val="20"/>
          <w:szCs w:val="20"/>
          <w:lang w:eastAsia="zh-CN"/>
        </w:rPr>
        <w:t>PCF</w:t>
      </w:r>
      <w:r w:rsidR="00A11D3F" w:rsidRPr="00F93AF9">
        <w:rPr>
          <w:rFonts w:ascii="Arial" w:eastAsia="MingLiU" w:hAnsi="Arial" w:cs="Arial"/>
          <w:sz w:val="20"/>
          <w:szCs w:val="20"/>
          <w:lang w:eastAsia="zh-CN"/>
        </w:rPr>
        <w:t>）</w:t>
      </w:r>
      <w:r w:rsidR="00A11D3F" w:rsidRPr="00FC1BA4">
        <w:rPr>
          <w:rFonts w:ascii="Arial" w:eastAsia="MingLiU" w:hAnsi="Arial" w:cs="Arial"/>
          <w:sz w:val="20"/>
          <w:szCs w:val="20"/>
          <w:lang w:eastAsia="zh-CN"/>
        </w:rPr>
        <w:t>數據，協助客戶實現更永續的決策。</w:t>
      </w:r>
    </w:p>
    <w:p w14:paraId="7F0F8319" w14:textId="77777777" w:rsidR="00A11D3F" w:rsidRPr="00FC1BA4" w:rsidRDefault="00A11D3F" w:rsidP="00A11D3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金牌認證，堅定實踐科學碳目標倡議（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），並積極回應全球氣候行動。</w:t>
      </w:r>
    </w:p>
    <w:p w14:paraId="1125620D" w14:textId="77777777" w:rsidR="00A11D3F" w:rsidRDefault="00A11D3F" w:rsidP="00A11D3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材料具有卓越的性能穩定性和可靠性，廣泛應用於各類領域，協助客戶減少排放、提升循環利用，以便實現永續發展目標。</w:t>
      </w:r>
    </w:p>
    <w:p w14:paraId="36A6D507" w14:textId="4ABE28C4" w:rsidR="00115D83" w:rsidRPr="00314B16" w:rsidRDefault="00A11D3F" w:rsidP="00A11D3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5253A9E" w14:textId="77777777" w:rsidR="00115D83" w:rsidRPr="00115D83" w:rsidRDefault="00115D83" w:rsidP="00115D8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15D83">
        <w:rPr>
          <w:rFonts w:ascii="Arial" w:eastAsia="MingLiU" w:hAnsi="Arial" w:cs="Arial"/>
          <w:b/>
          <w:bCs/>
          <w:sz w:val="20"/>
          <w:szCs w:val="20"/>
          <w:lang w:eastAsia="zh-CN"/>
        </w:rPr>
        <w:t>中</w:t>
      </w:r>
      <w:proofErr w:type="gramStart"/>
      <w:r w:rsidRPr="00115D83">
        <w:rPr>
          <w:rFonts w:ascii="Arial" w:eastAsia="MingLiU" w:hAnsi="Arial" w:cs="Arial"/>
          <w:b/>
          <w:bCs/>
          <w:sz w:val="20"/>
          <w:szCs w:val="20"/>
          <w:lang w:eastAsia="zh-CN"/>
        </w:rPr>
        <w:t>國</w:t>
      </w:r>
      <w:proofErr w:type="gramEnd"/>
      <w:r w:rsidRPr="00115D83">
        <w:rPr>
          <w:rFonts w:ascii="Arial" w:eastAsia="MingLiU" w:hAnsi="Arial" w:cs="Arial"/>
          <w:b/>
          <w:bCs/>
          <w:sz w:val="20"/>
          <w:szCs w:val="20"/>
          <w:lang w:eastAsia="zh-CN"/>
        </w:rPr>
        <w:t>銷售辦公室</w:t>
      </w:r>
    </w:p>
    <w:p w14:paraId="7B47EC52" w14:textId="604699FC" w:rsidR="00115D83" w:rsidRPr="00115D83" w:rsidRDefault="00115D83" w:rsidP="00115D8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15D83">
        <w:rPr>
          <w:rFonts w:ascii="Arial" w:eastAsia="MingLiU" w:hAnsi="Arial" w:cs="Arial"/>
          <w:sz w:val="20"/>
          <w:szCs w:val="20"/>
          <w:lang w:eastAsia="zh-CN"/>
        </w:rPr>
        <w:t>凱柏膠寶不斷發展並提昇在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>行業的競爭優勢地位，如今已發展成為業內知名企業，並在中國上海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>凱柏膠寶塑料（上海）有限公司及香港特別行政區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>凱柏膠寶中國有限公司設有銷售辦公室，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115D83">
        <w:rPr>
          <w:rFonts w:ascii="Arial" w:eastAsia="MingLiU" w:hAnsi="Arial" w:cs="Arial"/>
          <w:sz w:val="20"/>
          <w:szCs w:val="20"/>
          <w:lang w:eastAsia="zh-CN"/>
        </w:rPr>
        <w:t>還在北京、瀋陽、武漢、廣州等地都設有銷售網絡。</w:t>
      </w:r>
    </w:p>
    <w:p w14:paraId="7EEC95B6" w14:textId="120D28D3" w:rsidR="00A11D3F" w:rsidRDefault="00A11D3F" w:rsidP="006E0E15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023761FA" w14:textId="77777777" w:rsidR="00314B16" w:rsidRDefault="009C3FDC" w:rsidP="00314B16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1FF2BBD6" wp14:editId="38AB59B5">
            <wp:extent cx="4298950" cy="2378075"/>
            <wp:effectExtent l="0" t="0" r="6350" b="3175"/>
            <wp:docPr id="1310651123" name="Picture 1" descr="Close-up of a pair of circular plastic ge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651123" name="Picture 1" descr="Close-up of a pair of circular plastic gears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041">
        <w:rPr>
          <w:lang w:eastAsia="zh-CN"/>
        </w:rPr>
        <w:br/>
      </w:r>
      <w:bookmarkStart w:id="0" w:name="_Hlk205301760"/>
      <w:r w:rsidR="00314B16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314B16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314B16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314B16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314B16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314B16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21B66C9E" w14:textId="77777777" w:rsidR="00314B16" w:rsidRDefault="00314B16" w:rsidP="00314B16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6E71B719" w14:textId="77777777" w:rsidR="00314B16" w:rsidRPr="00F331D2" w:rsidRDefault="00314B16" w:rsidP="00314B1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bookmarkStart w:id="1" w:name="_Hlk205301744"/>
      <w:bookmarkEnd w:id="0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27A2D80" wp14:editId="64305C8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聯</w:t>
      </w:r>
      <w:bookmarkStart w:id="2" w:name="_Hlk20530173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絡人資訊：</w:t>
      </w:r>
    </w:p>
    <w:bookmarkStart w:id="3" w:name="_Hlk181171195"/>
    <w:bookmarkEnd w:id="1"/>
    <w:bookmarkEnd w:id="2"/>
    <w:p w14:paraId="1B8A38CA" w14:textId="77777777" w:rsidR="00314B16" w:rsidRPr="00BB414E" w:rsidRDefault="00314B16" w:rsidP="00314B16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3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20B156DB" w14:textId="77777777" w:rsidR="00314B16" w:rsidRPr="003E4160" w:rsidRDefault="00314B16" w:rsidP="00314B16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E5B208E" wp14:editId="78FCBC2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4" w:name="_Hlk181171200"/>
    <w:p w14:paraId="4E5DCF3F" w14:textId="77777777" w:rsidR="00314B16" w:rsidRPr="00C97B0A" w:rsidRDefault="00314B16" w:rsidP="00314B16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4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7FE48CDC" w14:textId="77777777" w:rsidR="00314B16" w:rsidRPr="003E4160" w:rsidRDefault="00314B16" w:rsidP="00314B1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DFCC01D" w14:textId="77777777" w:rsidR="00314B16" w:rsidRDefault="00314B16" w:rsidP="00314B16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46323D3" w14:textId="77777777" w:rsidR="00314B16" w:rsidRPr="003E4160" w:rsidRDefault="00314B16" w:rsidP="00314B16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2CC0D53" wp14:editId="3927F01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C333C89" wp14:editId="64A62FD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686C776" wp14:editId="0B9EF11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9365BA" wp14:editId="10B28C2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CB695B2" wp14:editId="7399A0F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24944" w14:textId="77777777" w:rsidR="00314B16" w:rsidRPr="003E4160" w:rsidRDefault="00314B16" w:rsidP="00314B16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37A199F5" w14:textId="77777777" w:rsidR="00314B16" w:rsidRDefault="00314B16" w:rsidP="00314B16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7C1BCC9" wp14:editId="0E7451C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CD3C671" w:rsidR="001655F4" w:rsidRPr="00A11D3F" w:rsidRDefault="00314B16" w:rsidP="00314B16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5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5"/>
    </w:p>
    <w:sectPr w:rsidR="001655F4" w:rsidRPr="00A11D3F" w:rsidSect="00C915FA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F6A0" w14:textId="77777777" w:rsidR="007A1123" w:rsidRDefault="007A1123" w:rsidP="00784C57">
      <w:pPr>
        <w:spacing w:after="0" w:line="240" w:lineRule="auto"/>
      </w:pPr>
      <w:r>
        <w:separator/>
      </w:r>
    </w:p>
  </w:endnote>
  <w:endnote w:type="continuationSeparator" w:id="0">
    <w:p w14:paraId="652E9E52" w14:textId="77777777" w:rsidR="007A1123" w:rsidRDefault="007A112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2F13028" w:rsidR="008D6B76" w:rsidRPr="00073D11" w:rsidRDefault="00A11D3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D1624B" wp14:editId="50B4C970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7A8A9" w14:textId="77777777" w:rsidR="00A11D3F" w:rsidRPr="000D5D1A" w:rsidRDefault="00A11D3F" w:rsidP="00A11D3F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69E4E69" w14:textId="77777777" w:rsidR="00A11D3F" w:rsidRPr="000D5D1A" w:rsidRDefault="00A11D3F" w:rsidP="00A11D3F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232E516" w14:textId="77777777" w:rsidR="00A11D3F" w:rsidRPr="000D5D1A" w:rsidRDefault="00A11D3F" w:rsidP="00A11D3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58B801E" w14:textId="77777777" w:rsidR="00A11D3F" w:rsidRPr="000D5D1A" w:rsidRDefault="00A11D3F" w:rsidP="00A11D3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73BED3F0" w14:textId="77777777" w:rsidR="00A11D3F" w:rsidRPr="000D5D1A" w:rsidRDefault="00A11D3F" w:rsidP="00A11D3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AD5A49B" w14:textId="77777777" w:rsidR="00A11D3F" w:rsidRPr="000D5D1A" w:rsidRDefault="00A11D3F" w:rsidP="00A11D3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118C96A" w14:textId="77777777" w:rsidR="00A11D3F" w:rsidRPr="000D5D1A" w:rsidRDefault="00A11D3F" w:rsidP="00A11D3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EF3D221" w14:textId="77777777" w:rsidR="00A11D3F" w:rsidRPr="000D5D1A" w:rsidRDefault="00A11D3F" w:rsidP="00A11D3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AD1281C" w14:textId="77777777" w:rsidR="00A11D3F" w:rsidRPr="000D5D1A" w:rsidRDefault="00A11D3F" w:rsidP="00A11D3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54FC9822" w14:textId="77777777" w:rsidR="00A11D3F" w:rsidRPr="000D5D1A" w:rsidRDefault="00A11D3F" w:rsidP="00A11D3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96521A5" w14:textId="77777777" w:rsidR="00A11D3F" w:rsidRPr="000D5D1A" w:rsidRDefault="00A11D3F" w:rsidP="00A11D3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7C8BA37" w14:textId="77777777" w:rsidR="00A11D3F" w:rsidRPr="000D5D1A" w:rsidRDefault="00A11D3F" w:rsidP="00A11D3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A9CB2D0" w14:textId="77777777" w:rsidR="00A11D3F" w:rsidRPr="000D5D1A" w:rsidRDefault="00A11D3F" w:rsidP="00A11D3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8849F71" w14:textId="77777777" w:rsidR="00A11D3F" w:rsidRPr="000D5D1A" w:rsidRDefault="00A11D3F" w:rsidP="00A11D3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E58FA2" w14:textId="77777777" w:rsidR="00A11D3F" w:rsidRPr="001E1888" w:rsidRDefault="00A11D3F" w:rsidP="00A11D3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C43508" w14:textId="77777777" w:rsidR="00A11D3F" w:rsidRPr="001E1888" w:rsidRDefault="00A11D3F" w:rsidP="00A11D3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33656C" w14:textId="77777777" w:rsidR="00A11D3F" w:rsidRPr="001E1888" w:rsidRDefault="00A11D3F" w:rsidP="00A11D3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BC6C145" w14:textId="77777777" w:rsidR="00A11D3F" w:rsidRPr="001E1888" w:rsidRDefault="00A11D3F" w:rsidP="00A11D3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1624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70C7A8A9" w14:textId="77777777" w:rsidR="00A11D3F" w:rsidRPr="000D5D1A" w:rsidRDefault="00A11D3F" w:rsidP="00A11D3F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69E4E69" w14:textId="77777777" w:rsidR="00A11D3F" w:rsidRPr="000D5D1A" w:rsidRDefault="00A11D3F" w:rsidP="00A11D3F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232E516" w14:textId="77777777" w:rsidR="00A11D3F" w:rsidRPr="000D5D1A" w:rsidRDefault="00A11D3F" w:rsidP="00A11D3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58B801E" w14:textId="77777777" w:rsidR="00A11D3F" w:rsidRPr="000D5D1A" w:rsidRDefault="00A11D3F" w:rsidP="00A11D3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73BED3F0" w14:textId="77777777" w:rsidR="00A11D3F" w:rsidRPr="000D5D1A" w:rsidRDefault="00A11D3F" w:rsidP="00A11D3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AD5A49B" w14:textId="77777777" w:rsidR="00A11D3F" w:rsidRPr="000D5D1A" w:rsidRDefault="00A11D3F" w:rsidP="00A11D3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118C96A" w14:textId="77777777" w:rsidR="00A11D3F" w:rsidRPr="000D5D1A" w:rsidRDefault="00A11D3F" w:rsidP="00A11D3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EF3D221" w14:textId="77777777" w:rsidR="00A11D3F" w:rsidRPr="000D5D1A" w:rsidRDefault="00A11D3F" w:rsidP="00A11D3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AD1281C" w14:textId="77777777" w:rsidR="00A11D3F" w:rsidRPr="000D5D1A" w:rsidRDefault="00A11D3F" w:rsidP="00A11D3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54FC9822" w14:textId="77777777" w:rsidR="00A11D3F" w:rsidRPr="000D5D1A" w:rsidRDefault="00A11D3F" w:rsidP="00A11D3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96521A5" w14:textId="77777777" w:rsidR="00A11D3F" w:rsidRPr="000D5D1A" w:rsidRDefault="00A11D3F" w:rsidP="00A11D3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7C8BA37" w14:textId="77777777" w:rsidR="00A11D3F" w:rsidRPr="000D5D1A" w:rsidRDefault="00A11D3F" w:rsidP="00A11D3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A9CB2D0" w14:textId="77777777" w:rsidR="00A11D3F" w:rsidRPr="000D5D1A" w:rsidRDefault="00A11D3F" w:rsidP="00A11D3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8849F71" w14:textId="77777777" w:rsidR="00A11D3F" w:rsidRPr="000D5D1A" w:rsidRDefault="00A11D3F" w:rsidP="00A11D3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72E58FA2" w14:textId="77777777" w:rsidR="00A11D3F" w:rsidRPr="001E1888" w:rsidRDefault="00A11D3F" w:rsidP="00A11D3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C43508" w14:textId="77777777" w:rsidR="00A11D3F" w:rsidRPr="001E1888" w:rsidRDefault="00A11D3F" w:rsidP="00A11D3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33656C" w14:textId="77777777" w:rsidR="00A11D3F" w:rsidRPr="001E1888" w:rsidRDefault="00A11D3F" w:rsidP="00A11D3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BC6C145" w14:textId="77777777" w:rsidR="00A11D3F" w:rsidRPr="001E1888" w:rsidRDefault="00A11D3F" w:rsidP="00A11D3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122F2" w14:textId="77777777" w:rsidR="007A1123" w:rsidRDefault="007A1123" w:rsidP="00784C57">
      <w:pPr>
        <w:spacing w:after="0" w:line="240" w:lineRule="auto"/>
      </w:pPr>
      <w:r>
        <w:separator/>
      </w:r>
    </w:p>
  </w:footnote>
  <w:footnote w:type="continuationSeparator" w:id="0">
    <w:p w14:paraId="0839CE33" w14:textId="77777777" w:rsidR="007A1123" w:rsidRDefault="007A112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14B16" w14:paraId="12FEEFFC" w14:textId="77777777" w:rsidTr="00502615">
      <w:tc>
        <w:tcPr>
          <w:tcW w:w="6912" w:type="dxa"/>
        </w:tcPr>
        <w:p w14:paraId="75ABB6FF" w14:textId="77777777" w:rsidR="00A11D3F" w:rsidRPr="00A11D3F" w:rsidRDefault="00A11D3F" w:rsidP="00A11D3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A11D3F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7985117" w14:textId="77777777" w:rsidR="00A11D3F" w:rsidRPr="00A11D3F" w:rsidRDefault="00A11D3F" w:rsidP="00A11D3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proofErr w:type="gramStart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為</w:t>
          </w:r>
          <w:proofErr w:type="gramEnd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鞋</w:t>
          </w:r>
          <w:proofErr w:type="gramStart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帶</w:t>
          </w:r>
          <w:proofErr w:type="gramEnd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調節器及鞋類零件提供高性能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TPE 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096BD452" w14:textId="77777777" w:rsidR="00A11D3F" w:rsidRPr="00A11D3F" w:rsidRDefault="00A11D3F" w:rsidP="00A11D3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11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6F229630" w:rsidR="00502615" w:rsidRPr="00314B16" w:rsidRDefault="00100B38" w:rsidP="00B534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314B1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11D3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314B1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A11D3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B4226" w:rsidRPr="00314B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A11D3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11D3F" w:rsidRPr="00314B1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A11D3F"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314B1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314B1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14B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B4226" w:rsidRPr="00314B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6</w:t>
          </w:r>
          <w:r w:rsidR="001A6108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11D3F" w:rsidRPr="00314B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A11D3F"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36E0954F" w14:textId="77777777" w:rsidR="001E3FA4" w:rsidRPr="00314B16" w:rsidRDefault="001E3FA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314B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C6FD518" w14:textId="77777777" w:rsidR="00A11D3F" w:rsidRPr="00A11D3F" w:rsidRDefault="00A11D3F" w:rsidP="00314B1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11D3F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C80A48B" w14:textId="422D0F2F" w:rsidR="00A11D3F" w:rsidRPr="00A11D3F" w:rsidRDefault="00A11D3F" w:rsidP="00314B1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proofErr w:type="gramStart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為</w:t>
          </w:r>
          <w:proofErr w:type="gramEnd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鞋</w:t>
          </w:r>
          <w:proofErr w:type="gramStart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帶</w:t>
          </w:r>
          <w:proofErr w:type="gramEnd"/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調節器及鞋類零件提供高性能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047CB69E" w14:textId="77777777" w:rsidR="00A11D3F" w:rsidRPr="00A11D3F" w:rsidRDefault="00A11D3F" w:rsidP="00314B16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11</w:t>
          </w:r>
          <w:r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F491796" w:rsidR="003C4170" w:rsidRPr="00073D11" w:rsidRDefault="00100B38" w:rsidP="00314B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11D3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11D3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EF6B19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11D3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11D3F" w:rsidRPr="00A11D3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A11D3F"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A11D3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EF6B19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6</w:t>
          </w:r>
          <w:r w:rsidR="003C4170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11D3F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A11D3F" w:rsidRPr="00A11D3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036A100" w:rsidR="003C4170" w:rsidRPr="00502615" w:rsidRDefault="00A11D3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A11D3F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153761">
    <w:abstractNumId w:val="6"/>
  </w:num>
  <w:num w:numId="2" w16cid:durableId="1035157176">
    <w:abstractNumId w:val="21"/>
  </w:num>
  <w:num w:numId="3" w16cid:durableId="1653286816">
    <w:abstractNumId w:val="4"/>
  </w:num>
  <w:num w:numId="4" w16cid:durableId="2046099571">
    <w:abstractNumId w:val="38"/>
  </w:num>
  <w:num w:numId="5" w16cid:durableId="90594450">
    <w:abstractNumId w:val="28"/>
  </w:num>
  <w:num w:numId="6" w16cid:durableId="84962905">
    <w:abstractNumId w:val="34"/>
  </w:num>
  <w:num w:numId="7" w16cid:durableId="1285232562">
    <w:abstractNumId w:val="13"/>
  </w:num>
  <w:num w:numId="8" w16cid:durableId="1953510690">
    <w:abstractNumId w:val="37"/>
  </w:num>
  <w:num w:numId="9" w16cid:durableId="1589783">
    <w:abstractNumId w:val="30"/>
  </w:num>
  <w:num w:numId="10" w16cid:durableId="1561399997">
    <w:abstractNumId w:val="2"/>
  </w:num>
  <w:num w:numId="11" w16cid:durableId="1214123471">
    <w:abstractNumId w:val="24"/>
  </w:num>
  <w:num w:numId="12" w16cid:durableId="11596187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337558">
    <w:abstractNumId w:val="9"/>
  </w:num>
  <w:num w:numId="14" w16cid:durableId="884486529">
    <w:abstractNumId w:val="33"/>
  </w:num>
  <w:num w:numId="15" w16cid:durableId="928543776">
    <w:abstractNumId w:val="22"/>
  </w:num>
  <w:num w:numId="16" w16cid:durableId="46539183">
    <w:abstractNumId w:val="26"/>
  </w:num>
  <w:num w:numId="17" w16cid:durableId="622922252">
    <w:abstractNumId w:val="18"/>
  </w:num>
  <w:num w:numId="18" w16cid:durableId="1091778049">
    <w:abstractNumId w:val="17"/>
  </w:num>
  <w:num w:numId="19" w16cid:durableId="1876968975">
    <w:abstractNumId w:val="31"/>
  </w:num>
  <w:num w:numId="20" w16cid:durableId="2018730815">
    <w:abstractNumId w:val="11"/>
  </w:num>
  <w:num w:numId="21" w16cid:durableId="933973523">
    <w:abstractNumId w:val="8"/>
  </w:num>
  <w:num w:numId="22" w16cid:durableId="1420173637">
    <w:abstractNumId w:val="36"/>
  </w:num>
  <w:num w:numId="23" w16cid:durableId="2132354925">
    <w:abstractNumId w:val="35"/>
  </w:num>
  <w:num w:numId="24" w16cid:durableId="279845600">
    <w:abstractNumId w:val="5"/>
  </w:num>
  <w:num w:numId="25" w16cid:durableId="808127453">
    <w:abstractNumId w:val="0"/>
  </w:num>
  <w:num w:numId="26" w16cid:durableId="1674722230">
    <w:abstractNumId w:val="14"/>
  </w:num>
  <w:num w:numId="27" w16cid:durableId="1105925288">
    <w:abstractNumId w:val="16"/>
  </w:num>
  <w:num w:numId="28" w16cid:durableId="634413501">
    <w:abstractNumId w:val="20"/>
  </w:num>
  <w:num w:numId="29" w16cid:durableId="1933971307">
    <w:abstractNumId w:val="3"/>
  </w:num>
  <w:num w:numId="30" w16cid:durableId="947009874">
    <w:abstractNumId w:val="7"/>
  </w:num>
  <w:num w:numId="31" w16cid:durableId="1700543782">
    <w:abstractNumId w:val="23"/>
  </w:num>
  <w:num w:numId="32" w16cid:durableId="380984001">
    <w:abstractNumId w:val="1"/>
  </w:num>
  <w:num w:numId="33" w16cid:durableId="1403793779">
    <w:abstractNumId w:val="27"/>
  </w:num>
  <w:num w:numId="34" w16cid:durableId="594751963">
    <w:abstractNumId w:val="12"/>
  </w:num>
  <w:num w:numId="35" w16cid:durableId="713697177">
    <w:abstractNumId w:val="32"/>
  </w:num>
  <w:num w:numId="36" w16cid:durableId="1909270720">
    <w:abstractNumId w:val="29"/>
  </w:num>
  <w:num w:numId="37" w16cid:durableId="1797329107">
    <w:abstractNumId w:val="15"/>
  </w:num>
  <w:num w:numId="38" w16cid:durableId="1825311392">
    <w:abstractNumId w:val="25"/>
  </w:num>
  <w:num w:numId="39" w16cid:durableId="45221837">
    <w:abstractNumId w:val="10"/>
  </w:num>
  <w:num w:numId="40" w16cid:durableId="686640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AAC"/>
    <w:rsid w:val="00004F4F"/>
    <w:rsid w:val="00005FA1"/>
    <w:rsid w:val="00013BF0"/>
    <w:rsid w:val="00013EA3"/>
    <w:rsid w:val="00020304"/>
    <w:rsid w:val="00022CB1"/>
    <w:rsid w:val="00023A0F"/>
    <w:rsid w:val="000303B2"/>
    <w:rsid w:val="000316D8"/>
    <w:rsid w:val="00035D86"/>
    <w:rsid w:val="00041B77"/>
    <w:rsid w:val="00043CC2"/>
    <w:rsid w:val="0004695A"/>
    <w:rsid w:val="00047CA0"/>
    <w:rsid w:val="000521D5"/>
    <w:rsid w:val="00055A30"/>
    <w:rsid w:val="00057785"/>
    <w:rsid w:val="0006085F"/>
    <w:rsid w:val="00065A69"/>
    <w:rsid w:val="00065E91"/>
    <w:rsid w:val="00066192"/>
    <w:rsid w:val="0007044E"/>
    <w:rsid w:val="00071236"/>
    <w:rsid w:val="00071DF9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EE5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1AF2"/>
    <w:rsid w:val="000F2DAE"/>
    <w:rsid w:val="000F32CD"/>
    <w:rsid w:val="000F3838"/>
    <w:rsid w:val="000F4AF2"/>
    <w:rsid w:val="000F6881"/>
    <w:rsid w:val="000F7C93"/>
    <w:rsid w:val="000F7C99"/>
    <w:rsid w:val="00100A43"/>
    <w:rsid w:val="00100B38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5D83"/>
    <w:rsid w:val="0011675A"/>
    <w:rsid w:val="00116B00"/>
    <w:rsid w:val="001175D8"/>
    <w:rsid w:val="0012042E"/>
    <w:rsid w:val="00120B15"/>
    <w:rsid w:val="00121D30"/>
    <w:rsid w:val="00122279"/>
    <w:rsid w:val="00122C56"/>
    <w:rsid w:val="001246FA"/>
    <w:rsid w:val="00125C59"/>
    <w:rsid w:val="00133856"/>
    <w:rsid w:val="00133C79"/>
    <w:rsid w:val="001367CF"/>
    <w:rsid w:val="00136B69"/>
    <w:rsid w:val="00136F18"/>
    <w:rsid w:val="00137C57"/>
    <w:rsid w:val="00140711"/>
    <w:rsid w:val="00141D34"/>
    <w:rsid w:val="00144072"/>
    <w:rsid w:val="00146226"/>
    <w:rsid w:val="00146E7E"/>
    <w:rsid w:val="001507B4"/>
    <w:rsid w:val="00150A0F"/>
    <w:rsid w:val="001520CE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4B21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3D71"/>
    <w:rsid w:val="00225FD8"/>
    <w:rsid w:val="002262B1"/>
    <w:rsid w:val="00233574"/>
    <w:rsid w:val="00233BD7"/>
    <w:rsid w:val="002345ED"/>
    <w:rsid w:val="00235BA5"/>
    <w:rsid w:val="00236FC1"/>
    <w:rsid w:val="00240214"/>
    <w:rsid w:val="002455DD"/>
    <w:rsid w:val="002476AD"/>
    <w:rsid w:val="00250990"/>
    <w:rsid w:val="00251ECF"/>
    <w:rsid w:val="00256D34"/>
    <w:rsid w:val="00256E0E"/>
    <w:rsid w:val="002631F5"/>
    <w:rsid w:val="00267260"/>
    <w:rsid w:val="00270A49"/>
    <w:rsid w:val="00281DBF"/>
    <w:rsid w:val="00281FF5"/>
    <w:rsid w:val="00283FC7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052B"/>
    <w:rsid w:val="002C1DF4"/>
    <w:rsid w:val="002C3084"/>
    <w:rsid w:val="002C4280"/>
    <w:rsid w:val="002C536B"/>
    <w:rsid w:val="002C5C9B"/>
    <w:rsid w:val="002C6993"/>
    <w:rsid w:val="002C7BE6"/>
    <w:rsid w:val="002D03CB"/>
    <w:rsid w:val="002D15FB"/>
    <w:rsid w:val="002D2CE1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10A64"/>
    <w:rsid w:val="00311056"/>
    <w:rsid w:val="00311B29"/>
    <w:rsid w:val="00312545"/>
    <w:rsid w:val="0031324B"/>
    <w:rsid w:val="00314B16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3F05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2FA3"/>
    <w:rsid w:val="003A389E"/>
    <w:rsid w:val="003A50BB"/>
    <w:rsid w:val="003A7185"/>
    <w:rsid w:val="003B042D"/>
    <w:rsid w:val="003B0BB3"/>
    <w:rsid w:val="003B2331"/>
    <w:rsid w:val="003B3452"/>
    <w:rsid w:val="003B3961"/>
    <w:rsid w:val="003C1E4D"/>
    <w:rsid w:val="003C2836"/>
    <w:rsid w:val="003C34B2"/>
    <w:rsid w:val="003C4170"/>
    <w:rsid w:val="003C65BD"/>
    <w:rsid w:val="003C6DEF"/>
    <w:rsid w:val="003C78DA"/>
    <w:rsid w:val="003D340D"/>
    <w:rsid w:val="003E140A"/>
    <w:rsid w:val="003E2CB0"/>
    <w:rsid w:val="003E334E"/>
    <w:rsid w:val="003E3D8B"/>
    <w:rsid w:val="003E4160"/>
    <w:rsid w:val="003E53AF"/>
    <w:rsid w:val="003E649C"/>
    <w:rsid w:val="003F2BCA"/>
    <w:rsid w:val="003F5457"/>
    <w:rsid w:val="004002A2"/>
    <w:rsid w:val="00401FF2"/>
    <w:rsid w:val="00402041"/>
    <w:rsid w:val="0040224A"/>
    <w:rsid w:val="00403673"/>
    <w:rsid w:val="00404A1D"/>
    <w:rsid w:val="004057E3"/>
    <w:rsid w:val="00405904"/>
    <w:rsid w:val="00406596"/>
    <w:rsid w:val="00406C85"/>
    <w:rsid w:val="0041069C"/>
    <w:rsid w:val="00410B91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05F"/>
    <w:rsid w:val="00496AA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65BA8"/>
    <w:rsid w:val="00570576"/>
    <w:rsid w:val="0057225E"/>
    <w:rsid w:val="005772B9"/>
    <w:rsid w:val="00577BE3"/>
    <w:rsid w:val="00593E5D"/>
    <w:rsid w:val="005942E2"/>
    <w:rsid w:val="00597472"/>
    <w:rsid w:val="005A062A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2F4C"/>
    <w:rsid w:val="005E3F1F"/>
    <w:rsid w:val="005E6A19"/>
    <w:rsid w:val="005F0BAB"/>
    <w:rsid w:val="005F4A3F"/>
    <w:rsid w:val="006038AB"/>
    <w:rsid w:val="006052A4"/>
    <w:rsid w:val="00605ED9"/>
    <w:rsid w:val="00606916"/>
    <w:rsid w:val="00610497"/>
    <w:rsid w:val="00614010"/>
    <w:rsid w:val="00614013"/>
    <w:rsid w:val="006154FB"/>
    <w:rsid w:val="006159F8"/>
    <w:rsid w:val="00616A65"/>
    <w:rsid w:val="00620EBF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375"/>
    <w:rsid w:val="00634603"/>
    <w:rsid w:val="006353DB"/>
    <w:rsid w:val="0063701A"/>
    <w:rsid w:val="00637538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238B"/>
    <w:rsid w:val="00662B14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877"/>
    <w:rsid w:val="006919F2"/>
    <w:rsid w:val="00691DF1"/>
    <w:rsid w:val="00692233"/>
    <w:rsid w:val="00692A27"/>
    <w:rsid w:val="00693BAF"/>
    <w:rsid w:val="00696D06"/>
    <w:rsid w:val="00697568"/>
    <w:rsid w:val="00697A88"/>
    <w:rsid w:val="006A0050"/>
    <w:rsid w:val="006A03C5"/>
    <w:rsid w:val="006A136C"/>
    <w:rsid w:val="006A5E51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6C01"/>
    <w:rsid w:val="006D7BB3"/>
    <w:rsid w:val="006D7D9F"/>
    <w:rsid w:val="006E0E15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4EC"/>
    <w:rsid w:val="00736B12"/>
    <w:rsid w:val="00744F3B"/>
    <w:rsid w:val="00750014"/>
    <w:rsid w:val="007532E2"/>
    <w:rsid w:val="0076079D"/>
    <w:rsid w:val="00762555"/>
    <w:rsid w:val="007655B3"/>
    <w:rsid w:val="0077610C"/>
    <w:rsid w:val="00776193"/>
    <w:rsid w:val="00781978"/>
    <w:rsid w:val="0078239C"/>
    <w:rsid w:val="007831E2"/>
    <w:rsid w:val="00784358"/>
    <w:rsid w:val="00784C57"/>
    <w:rsid w:val="00785F5E"/>
    <w:rsid w:val="00786798"/>
    <w:rsid w:val="0079244B"/>
    <w:rsid w:val="007935B6"/>
    <w:rsid w:val="00793BF4"/>
    <w:rsid w:val="00796E8F"/>
    <w:rsid w:val="007974C7"/>
    <w:rsid w:val="00797EC1"/>
    <w:rsid w:val="007A1123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D7C67"/>
    <w:rsid w:val="007E0FD9"/>
    <w:rsid w:val="007E1FC8"/>
    <w:rsid w:val="007E254D"/>
    <w:rsid w:val="007E283B"/>
    <w:rsid w:val="007E6409"/>
    <w:rsid w:val="007F1877"/>
    <w:rsid w:val="007F2B29"/>
    <w:rsid w:val="007F3ABE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1D98"/>
    <w:rsid w:val="0083343B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306"/>
    <w:rsid w:val="00874A1A"/>
    <w:rsid w:val="008812E7"/>
    <w:rsid w:val="00885E31"/>
    <w:rsid w:val="008868FE"/>
    <w:rsid w:val="00886A64"/>
    <w:rsid w:val="00887A45"/>
    <w:rsid w:val="00892246"/>
    <w:rsid w:val="00892BAF"/>
    <w:rsid w:val="00892BB3"/>
    <w:rsid w:val="00893ECA"/>
    <w:rsid w:val="008951EB"/>
    <w:rsid w:val="00895B7D"/>
    <w:rsid w:val="00896A89"/>
    <w:rsid w:val="00896CB7"/>
    <w:rsid w:val="008A055F"/>
    <w:rsid w:val="008A5515"/>
    <w:rsid w:val="008A63B1"/>
    <w:rsid w:val="008A7016"/>
    <w:rsid w:val="008B0C67"/>
    <w:rsid w:val="008B1F30"/>
    <w:rsid w:val="008B2E96"/>
    <w:rsid w:val="008B4226"/>
    <w:rsid w:val="008B4695"/>
    <w:rsid w:val="008B47AA"/>
    <w:rsid w:val="008B6AFF"/>
    <w:rsid w:val="008B7F86"/>
    <w:rsid w:val="008C086A"/>
    <w:rsid w:val="008C2196"/>
    <w:rsid w:val="008C2BD3"/>
    <w:rsid w:val="008C2E33"/>
    <w:rsid w:val="008C43CA"/>
    <w:rsid w:val="008C567F"/>
    <w:rsid w:val="008D4A54"/>
    <w:rsid w:val="008D6339"/>
    <w:rsid w:val="008D6B76"/>
    <w:rsid w:val="008D7253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67234"/>
    <w:rsid w:val="00970778"/>
    <w:rsid w:val="00971EE7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75F0"/>
    <w:rsid w:val="00997923"/>
    <w:rsid w:val="009A0E29"/>
    <w:rsid w:val="009A3D50"/>
    <w:rsid w:val="009B1C7C"/>
    <w:rsid w:val="009B32CA"/>
    <w:rsid w:val="009B3B1B"/>
    <w:rsid w:val="009B5422"/>
    <w:rsid w:val="009C0FD6"/>
    <w:rsid w:val="009C3FDC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D3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AC6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6BF3"/>
    <w:rsid w:val="00A91448"/>
    <w:rsid w:val="00A924B3"/>
    <w:rsid w:val="00A93D7F"/>
    <w:rsid w:val="00AA433C"/>
    <w:rsid w:val="00AA66C4"/>
    <w:rsid w:val="00AB042B"/>
    <w:rsid w:val="00AB097A"/>
    <w:rsid w:val="00AB2A31"/>
    <w:rsid w:val="00AB3648"/>
    <w:rsid w:val="00AB4736"/>
    <w:rsid w:val="00AB48F2"/>
    <w:rsid w:val="00AB4AEA"/>
    <w:rsid w:val="00AB4BC4"/>
    <w:rsid w:val="00AB7C2B"/>
    <w:rsid w:val="00AC1E54"/>
    <w:rsid w:val="00AC56C2"/>
    <w:rsid w:val="00AD13B3"/>
    <w:rsid w:val="00AD2227"/>
    <w:rsid w:val="00AD29B8"/>
    <w:rsid w:val="00AD2B16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0D6"/>
    <w:rsid w:val="00B37861"/>
    <w:rsid w:val="00B37C59"/>
    <w:rsid w:val="00B41CCD"/>
    <w:rsid w:val="00B42850"/>
    <w:rsid w:val="00B43FD8"/>
    <w:rsid w:val="00B45417"/>
    <w:rsid w:val="00B45C2A"/>
    <w:rsid w:val="00B4623D"/>
    <w:rsid w:val="00B46CCC"/>
    <w:rsid w:val="00B51833"/>
    <w:rsid w:val="00B534F4"/>
    <w:rsid w:val="00B53B25"/>
    <w:rsid w:val="00B57898"/>
    <w:rsid w:val="00B64A21"/>
    <w:rsid w:val="00B654B0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A7BD3"/>
    <w:rsid w:val="00BA7F14"/>
    <w:rsid w:val="00BB12FC"/>
    <w:rsid w:val="00BB2C48"/>
    <w:rsid w:val="00BB7A30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1A6"/>
    <w:rsid w:val="00BF4624"/>
    <w:rsid w:val="00BF4C2F"/>
    <w:rsid w:val="00C0015A"/>
    <w:rsid w:val="00C0054B"/>
    <w:rsid w:val="00C02217"/>
    <w:rsid w:val="00C10035"/>
    <w:rsid w:val="00C12479"/>
    <w:rsid w:val="00C153F5"/>
    <w:rsid w:val="00C15806"/>
    <w:rsid w:val="00C15BA1"/>
    <w:rsid w:val="00C163EB"/>
    <w:rsid w:val="00C16F9D"/>
    <w:rsid w:val="00C232C4"/>
    <w:rsid w:val="00C2445B"/>
    <w:rsid w:val="00C24DC3"/>
    <w:rsid w:val="00C25BDA"/>
    <w:rsid w:val="00C2668C"/>
    <w:rsid w:val="00C26DE0"/>
    <w:rsid w:val="00C279B9"/>
    <w:rsid w:val="00C30003"/>
    <w:rsid w:val="00C33B05"/>
    <w:rsid w:val="00C33BDE"/>
    <w:rsid w:val="00C33C80"/>
    <w:rsid w:val="00C37354"/>
    <w:rsid w:val="00C44B97"/>
    <w:rsid w:val="00C46197"/>
    <w:rsid w:val="00C4753A"/>
    <w:rsid w:val="00C55745"/>
    <w:rsid w:val="00C566EF"/>
    <w:rsid w:val="00C56946"/>
    <w:rsid w:val="00C64358"/>
    <w:rsid w:val="00C6643A"/>
    <w:rsid w:val="00C66CD4"/>
    <w:rsid w:val="00C703D4"/>
    <w:rsid w:val="00C70527"/>
    <w:rsid w:val="00C70EBC"/>
    <w:rsid w:val="00C71246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4AE"/>
    <w:rsid w:val="00CE6C93"/>
    <w:rsid w:val="00CF1F82"/>
    <w:rsid w:val="00CF3254"/>
    <w:rsid w:val="00D02F66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1235"/>
    <w:rsid w:val="00D52738"/>
    <w:rsid w:val="00D56207"/>
    <w:rsid w:val="00D570E8"/>
    <w:rsid w:val="00D619AD"/>
    <w:rsid w:val="00D625E9"/>
    <w:rsid w:val="00D6472D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51CB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6774"/>
    <w:rsid w:val="00DD1394"/>
    <w:rsid w:val="00DD459C"/>
    <w:rsid w:val="00DD6B70"/>
    <w:rsid w:val="00DD73F5"/>
    <w:rsid w:val="00DE0725"/>
    <w:rsid w:val="00DE1673"/>
    <w:rsid w:val="00DE2588"/>
    <w:rsid w:val="00DE2E5C"/>
    <w:rsid w:val="00DE381B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3C70"/>
    <w:rsid w:val="00E04356"/>
    <w:rsid w:val="00E06148"/>
    <w:rsid w:val="00E11172"/>
    <w:rsid w:val="00E127AC"/>
    <w:rsid w:val="00E14E87"/>
    <w:rsid w:val="00E17CAC"/>
    <w:rsid w:val="00E17F85"/>
    <w:rsid w:val="00E17FB6"/>
    <w:rsid w:val="00E20241"/>
    <w:rsid w:val="00E225E0"/>
    <w:rsid w:val="00E22A51"/>
    <w:rsid w:val="00E25BCB"/>
    <w:rsid w:val="00E306CD"/>
    <w:rsid w:val="00E30FE5"/>
    <w:rsid w:val="00E31F55"/>
    <w:rsid w:val="00E324CD"/>
    <w:rsid w:val="00E34355"/>
    <w:rsid w:val="00E34E27"/>
    <w:rsid w:val="00E44112"/>
    <w:rsid w:val="00E455D3"/>
    <w:rsid w:val="00E45895"/>
    <w:rsid w:val="00E52729"/>
    <w:rsid w:val="00E533F6"/>
    <w:rsid w:val="00E550B0"/>
    <w:rsid w:val="00E57256"/>
    <w:rsid w:val="00E61AA8"/>
    <w:rsid w:val="00E628B9"/>
    <w:rsid w:val="00E63331"/>
    <w:rsid w:val="00E63371"/>
    <w:rsid w:val="00E63E21"/>
    <w:rsid w:val="00E65DE1"/>
    <w:rsid w:val="00E72840"/>
    <w:rsid w:val="00E72CA6"/>
    <w:rsid w:val="00E736ED"/>
    <w:rsid w:val="00E74C57"/>
    <w:rsid w:val="00E75CF3"/>
    <w:rsid w:val="00E812C0"/>
    <w:rsid w:val="00E82DB9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B67C4"/>
    <w:rsid w:val="00EC0B9F"/>
    <w:rsid w:val="00EC1441"/>
    <w:rsid w:val="00EC492E"/>
    <w:rsid w:val="00EC5A4E"/>
    <w:rsid w:val="00EC6D87"/>
    <w:rsid w:val="00EC6FD2"/>
    <w:rsid w:val="00EC7126"/>
    <w:rsid w:val="00EC7CA9"/>
    <w:rsid w:val="00ED0289"/>
    <w:rsid w:val="00ED16E7"/>
    <w:rsid w:val="00ED19B4"/>
    <w:rsid w:val="00ED42D3"/>
    <w:rsid w:val="00ED7A78"/>
    <w:rsid w:val="00EE0D1D"/>
    <w:rsid w:val="00EE4A53"/>
    <w:rsid w:val="00EE5010"/>
    <w:rsid w:val="00EF20DA"/>
    <w:rsid w:val="00EF2232"/>
    <w:rsid w:val="00EF2CAA"/>
    <w:rsid w:val="00EF6B19"/>
    <w:rsid w:val="00EF79F8"/>
    <w:rsid w:val="00F02134"/>
    <w:rsid w:val="00F038FC"/>
    <w:rsid w:val="00F047D0"/>
    <w:rsid w:val="00F048B9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936"/>
    <w:rsid w:val="00F26BC9"/>
    <w:rsid w:val="00F27204"/>
    <w:rsid w:val="00F3170D"/>
    <w:rsid w:val="00F33088"/>
    <w:rsid w:val="00F350F1"/>
    <w:rsid w:val="00F3543E"/>
    <w:rsid w:val="00F36A49"/>
    <w:rsid w:val="00F36D57"/>
    <w:rsid w:val="00F37349"/>
    <w:rsid w:val="00F4216C"/>
    <w:rsid w:val="00F43F9A"/>
    <w:rsid w:val="00F44146"/>
    <w:rsid w:val="00F45B50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036"/>
    <w:rsid w:val="00F662D0"/>
    <w:rsid w:val="00F675EA"/>
    <w:rsid w:val="00F67EEB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1524"/>
    <w:rsid w:val="00F92495"/>
    <w:rsid w:val="00F9399A"/>
    <w:rsid w:val="00F94C99"/>
    <w:rsid w:val="00F94CEA"/>
    <w:rsid w:val="00F9551A"/>
    <w:rsid w:val="00F96748"/>
    <w:rsid w:val="00F97DC4"/>
    <w:rsid w:val="00FA0928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24C2"/>
    <w:rsid w:val="00FD399E"/>
    <w:rsid w:val="00FD46CB"/>
    <w:rsid w:val="00FE170A"/>
    <w:rsid w:val="00FE1DBE"/>
    <w:rsid w:val="00FE29F7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E67DDF0-D635-4DF6-AF05-C54C924C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1877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22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7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6%80%A7%E5%8F%91%E5%B1%95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BD%A9%E8%89%B2TPE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2006/metadata/properties"/>
    <ds:schemaRef ds:uri="b0aac98f-77e3-488e-b1d0-e526279ba76f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354C6-74DB-48C8-BC8D-69E264579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18</cp:revision>
  <cp:lastPrinted>2025-11-11T01:52:00Z</cp:lastPrinted>
  <dcterms:created xsi:type="dcterms:W3CDTF">2025-08-05T09:43:00Z</dcterms:created>
  <dcterms:modified xsi:type="dcterms:W3CDTF">2025-11-11T01:52:00Z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